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07" w:rsidRDefault="00961407" w:rsidP="00961407">
      <w:pPr>
        <w:tabs>
          <w:tab w:val="left" w:pos="8460"/>
        </w:tabs>
        <w:jc w:val="center"/>
        <w:rPr>
          <w:rFonts w:ascii="Garamond" w:eastAsia="Garamond" w:hAnsi="Garamond" w:cs="Garamond"/>
        </w:rPr>
      </w:pPr>
      <w:r>
        <w:rPr>
          <w:rFonts w:ascii="Garamond" w:eastAsia="Garamond" w:hAnsi="Garamond" w:cs="Garamond"/>
          <w:b/>
        </w:rPr>
        <w:t>Soliciting by Outside Groups</w:t>
      </w:r>
    </w:p>
    <w:p w:rsidR="00961407" w:rsidRDefault="00961407" w:rsidP="00961407">
      <w:pPr>
        <w:tabs>
          <w:tab w:val="left" w:pos="8460"/>
        </w:tabs>
        <w:jc w:val="center"/>
        <w:rPr>
          <w:rFonts w:ascii="Garamond" w:eastAsia="Garamond" w:hAnsi="Garamond" w:cs="Garamond"/>
        </w:rPr>
      </w:pPr>
    </w:p>
    <w:p w:rsidR="00961407" w:rsidRDefault="00961407" w:rsidP="00961407">
      <w:pPr>
        <w:tabs>
          <w:tab w:val="left" w:pos="8460"/>
        </w:tabs>
        <w:rPr>
          <w:rFonts w:ascii="Garamond" w:eastAsia="Garamond" w:hAnsi="Garamond" w:cs="Garamond"/>
        </w:rPr>
      </w:pPr>
      <w:r>
        <w:rPr>
          <w:rFonts w:ascii="Garamond" w:eastAsia="Garamond" w:hAnsi="Garamond" w:cs="Garamond"/>
        </w:rPr>
        <w:t>The sale of goods or raffles on library property by groups not connected with the Marstons Mills Public Library is strictly forbidden without the express written permission of the Library Director or the Board of Library Trustees.</w:t>
      </w:r>
    </w:p>
    <w:p w:rsidR="00585547" w:rsidRDefault="00585547">
      <w:bookmarkStart w:id="0" w:name="_GoBack"/>
      <w:bookmarkEnd w:id="0"/>
    </w:p>
    <w:sectPr w:rsidR="00585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07"/>
    <w:rsid w:val="00585547"/>
    <w:rsid w:val="0096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140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140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2017-09-27T15:16:00Z</dcterms:created>
  <dcterms:modified xsi:type="dcterms:W3CDTF">2017-09-27T15:17:00Z</dcterms:modified>
</cp:coreProperties>
</file>